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A4" w:rsidRDefault="002332A4" w:rsidP="002332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1 «Работа с учителем»</w:t>
      </w:r>
    </w:p>
    <w:p w:rsidR="00D7566A" w:rsidRPr="002332A4" w:rsidRDefault="002332A4" w:rsidP="002332A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2A4" w:rsidRDefault="002332A4" w:rsidP="002332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устройств, по которым течет электрический ток, называется электрической цепью. Цепи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простые (как при демонстрации) и сложные (электропроводка), но во всех можно вы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составные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Устройства, которые исполь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 электрическую энергию, называются потребителями. Это первая составная часть цепи. Приведите примеры потребителей… в классе… дома… на столе</w:t>
      </w:r>
      <w:proofErr w:type="gramStart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л. р. лампочка). Вторая составная часть цепи – источник тока </w:t>
      </w:r>
      <w:proofErr w:type="gramStart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( для</w:t>
      </w:r>
      <w:proofErr w:type="gramEnd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л.р</w:t>
      </w:r>
      <w:proofErr w:type="spellEnd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.- гальванический эле-мент). Источник тока подсоединяют в цепь в последнюю очередь с помощью сое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динительных проводов – это тре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 составная часть цепи. Есть еще одна важная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электрической цепи. В Париже в 1881 году на электро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выставке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 восторге от этого изоб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ретение. Это – выключатель. Роль его – замыкать и размыкать электрическую цепь. В технике используют разные виды замыкающих и размыкающих устройств. Чтобы в цепи был ток, она должна быть замкнутой, т.е. состоять из проводников </w:t>
      </w:r>
      <w:proofErr w:type="spellStart"/>
      <w:proofErr w:type="gramStart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электриче-ства</w:t>
      </w:r>
      <w:proofErr w:type="spellEnd"/>
      <w:proofErr w:type="gramEnd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каком-нибудь месте провод оборвётся, то ток в цепи прекратится.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и основано действие выключателей.</w:t>
      </w:r>
    </w:p>
    <w:p w:rsidR="002332A4" w:rsidRPr="002332A4" w:rsidRDefault="002332A4" w:rsidP="002332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замы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кающие устройства в классе (Выключатель, рубильник, кнопки, </w:t>
      </w:r>
      <w:proofErr w:type="gramStart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л.</w:t>
      </w:r>
      <w:proofErr w:type="gramEnd"/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– ключ) </w:t>
      </w:r>
    </w:p>
    <w:p w:rsidR="002332A4" w:rsidRPr="002332A4" w:rsidRDefault="002332A4" w:rsidP="002332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цепь собирают при разомкнутом выключателе; выключатель выполнен из проводников элек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тричества, а прикасаться надо к изолирующей ручке. </w:t>
      </w:r>
    </w:p>
    <w:p w:rsidR="002332A4" w:rsidRPr="002332A4" w:rsidRDefault="002332A4" w:rsidP="002332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из каких составных ча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состоит электрическая цепь? </w:t>
      </w:r>
    </w:p>
    <w:p w:rsidR="002332A4" w:rsidRPr="002332A4" w:rsidRDefault="002332A4" w:rsidP="002332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потребитель </w:t>
      </w:r>
    </w:p>
    <w:p w:rsidR="002332A4" w:rsidRPr="002332A4" w:rsidRDefault="002332A4" w:rsidP="002332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источник тока </w:t>
      </w:r>
    </w:p>
    <w:p w:rsidR="002332A4" w:rsidRPr="002332A4" w:rsidRDefault="002332A4" w:rsidP="002332A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соединительные прово</w:t>
      </w:r>
      <w:r w:rsidRPr="0023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2332A4" w:rsidRPr="002332A4" w:rsidRDefault="002332A4" w:rsidP="002332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32A4">
        <w:rPr>
          <w:sz w:val="28"/>
          <w:szCs w:val="28"/>
        </w:rPr>
        <w:t>•</w:t>
      </w:r>
      <w:r w:rsidRPr="002332A4">
        <w:rPr>
          <w:sz w:val="28"/>
          <w:szCs w:val="28"/>
        </w:rPr>
        <w:tab/>
        <w:t xml:space="preserve">замыкающее устройство </w:t>
      </w:r>
    </w:p>
    <w:p w:rsidR="002332A4" w:rsidRDefault="002332A4" w:rsidP="002332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2A4" w:rsidRDefault="002332A4" w:rsidP="002332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32A4">
        <w:rPr>
          <w:sz w:val="28"/>
          <w:szCs w:val="28"/>
        </w:rPr>
        <w:t>Электрические цепи могут быть сложными. Вышел из строя телевизор, и вам нужна</w:t>
      </w:r>
      <w:r w:rsidRPr="002332A4">
        <w:rPr>
          <w:sz w:val="28"/>
          <w:szCs w:val="28"/>
        </w:rPr>
        <w:t xml:space="preserve"> </w:t>
      </w:r>
      <w:r w:rsidRPr="00096845">
        <w:rPr>
          <w:sz w:val="28"/>
          <w:szCs w:val="28"/>
        </w:rPr>
        <w:t>информация, из чего состоит электрическая цепь. Поэтому придумали элементы цепи изображать с помощью усло</w:t>
      </w:r>
      <w:r w:rsidRPr="00096845">
        <w:rPr>
          <w:sz w:val="28"/>
          <w:szCs w:val="28"/>
        </w:rPr>
        <w:t>в</w:t>
      </w:r>
      <w:r w:rsidRPr="00096845">
        <w:rPr>
          <w:sz w:val="28"/>
          <w:szCs w:val="28"/>
        </w:rPr>
        <w:t>ных обозначений. Чтобы не было путаницы, пользуются стандартным набором симв</w:t>
      </w:r>
      <w:r w:rsidRPr="00096845">
        <w:rPr>
          <w:sz w:val="28"/>
          <w:szCs w:val="28"/>
        </w:rPr>
        <w:t>о</w:t>
      </w:r>
      <w:r w:rsidRPr="00096845">
        <w:rPr>
          <w:sz w:val="28"/>
          <w:szCs w:val="28"/>
        </w:rPr>
        <w:t>лов.</w:t>
      </w:r>
      <w:r>
        <w:rPr>
          <w:sz w:val="28"/>
          <w:szCs w:val="28"/>
        </w:rPr>
        <w:t xml:space="preserve"> </w:t>
      </w:r>
    </w:p>
    <w:p w:rsidR="002332A4" w:rsidRPr="002332A4" w:rsidRDefault="002332A4" w:rsidP="002332A4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332A4">
        <w:rPr>
          <w:i/>
          <w:sz w:val="28"/>
          <w:szCs w:val="28"/>
        </w:rPr>
        <w:t>Работа с учебником (р</w:t>
      </w:r>
      <w:r w:rsidRPr="002332A4">
        <w:rPr>
          <w:i/>
          <w:sz w:val="28"/>
          <w:szCs w:val="28"/>
        </w:rPr>
        <w:t>и</w:t>
      </w:r>
      <w:r w:rsidRPr="002332A4">
        <w:rPr>
          <w:i/>
          <w:sz w:val="28"/>
          <w:szCs w:val="28"/>
        </w:rPr>
        <w:t>сунок 48), учитель прикрепляет та</w:t>
      </w:r>
      <w:r w:rsidRPr="002332A4">
        <w:rPr>
          <w:i/>
          <w:sz w:val="28"/>
          <w:szCs w:val="28"/>
        </w:rPr>
        <w:t>б</w:t>
      </w:r>
      <w:r w:rsidRPr="002332A4">
        <w:rPr>
          <w:i/>
          <w:sz w:val="28"/>
          <w:szCs w:val="28"/>
        </w:rPr>
        <w:t>лички с условными обознач</w:t>
      </w:r>
      <w:r w:rsidRPr="002332A4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ниями на доску, учащие</w:t>
      </w:r>
      <w:bookmarkStart w:id="0" w:name="_GoBack"/>
      <w:bookmarkEnd w:id="0"/>
      <w:r w:rsidRPr="002332A4">
        <w:rPr>
          <w:i/>
          <w:sz w:val="28"/>
          <w:szCs w:val="28"/>
        </w:rPr>
        <w:t>ся запис</w:t>
      </w:r>
      <w:r w:rsidRPr="002332A4">
        <w:rPr>
          <w:i/>
          <w:sz w:val="28"/>
          <w:szCs w:val="28"/>
        </w:rPr>
        <w:t>ы</w:t>
      </w:r>
      <w:r w:rsidRPr="002332A4">
        <w:rPr>
          <w:i/>
          <w:sz w:val="28"/>
          <w:szCs w:val="28"/>
        </w:rPr>
        <w:t>вают их в тетрадь.</w:t>
      </w:r>
    </w:p>
    <w:sectPr w:rsidR="002332A4" w:rsidRPr="0023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A4"/>
    <w:rsid w:val="002332A4"/>
    <w:rsid w:val="00546BA4"/>
    <w:rsid w:val="009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56637-25EE-48EF-B24C-8D90ABCA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2020-11-08T16:12:00Z</dcterms:created>
  <dcterms:modified xsi:type="dcterms:W3CDTF">2020-11-08T16:19:00Z</dcterms:modified>
</cp:coreProperties>
</file>